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32"/>
          <w:u w:val="single"/>
          <w:lang w:val="en-US"/>
        </w:rPr>
      </w:pPr>
    </w:p>
    <w:p>
      <w:pPr>
        <w:pStyle w:val="style0"/>
        <w:rPr>
          <w:rFonts w:ascii="Times New Roman" w:cs="Times New Roman" w:hAnsi="Times New Roman"/>
          <w:sz w:val="32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32"/>
          <w:u w:val="single"/>
          <w:lang w:val="en-US"/>
        </w:rPr>
      </w:pPr>
    </w:p>
    <w:p>
      <w:pPr>
        <w:pStyle w:val="style0"/>
        <w:ind w:left="-420"/>
        <w:rPr>
          <w:rFonts w:ascii="Roboto Light" w:cs="Roboto Light" w:eastAsia="Roboto Light" w:hAnsi="Roboto Light"/>
          <w:sz w:val="36"/>
          <w:lang w:val="en-US"/>
        </w:rPr>
      </w:pPr>
      <w:r>
        <w:rPr>
          <w:rFonts w:ascii="Times New Roman" w:cs="Times New Roman" w:hAnsi="Times New Roman"/>
          <w:sz w:val="36"/>
          <w:lang w:val="en-US"/>
        </w:rPr>
        <w:t xml:space="preserve">                                  </w:t>
      </w:r>
      <w:r>
        <w:rPr>
          <w:rFonts w:ascii="Roboto Light" w:cs="Roboto Light" w:eastAsia="Roboto Light" w:hAnsi="Roboto Light"/>
          <w:sz w:val="36"/>
          <w:lang w:val="en-US"/>
        </w:rPr>
        <w:t xml:space="preserve">CURRICULUM VITAE </w:t>
      </w:r>
    </w:p>
    <w:p>
      <w:pPr>
        <w:pStyle w:val="style0"/>
        <w:ind w:left="-420"/>
        <w:rPr>
          <w:rFonts w:ascii="Roboto Light" w:cs="Roboto Light" w:eastAsia="Roboto Light" w:hAnsi="Roboto Light"/>
          <w:sz w:val="36"/>
          <w:lang w:val="en-US"/>
        </w:rPr>
      </w:pPr>
      <w:r>
        <w:rPr>
          <w:rFonts w:ascii="Times New Roman" w:cs="Times New Roman" w:hAnsi="Times New Roman"/>
          <w:sz w:val="36"/>
          <w:lang w:val="en-US"/>
        </w:rPr>
        <w:t xml:space="preserve">                                                 </w:t>
      </w:r>
      <w:r>
        <w:rPr>
          <w:rFonts w:ascii="Roboto Light" w:cs="Roboto Light" w:eastAsia="Roboto Light" w:hAnsi="Roboto Light"/>
          <w:sz w:val="36"/>
          <w:lang w:val="en-US"/>
        </w:rPr>
        <w:t>OF</w:t>
      </w:r>
    </w:p>
    <w:p>
      <w:pPr>
        <w:pStyle w:val="style0"/>
        <w:ind w:left="-420"/>
        <w:rPr>
          <w:rFonts w:ascii="Roboto Light" w:cs="Roboto Light" w:eastAsia="Roboto Light" w:hAnsi="Roboto Light"/>
          <w:sz w:val="36"/>
          <w:lang w:val="en-US"/>
        </w:rPr>
      </w:pPr>
      <w:r>
        <w:rPr>
          <w:rFonts w:ascii="Times New Roman" w:cs="Times New Roman" w:hAnsi="Times New Roman"/>
          <w:sz w:val="36"/>
          <w:lang w:val="en-US"/>
        </w:rPr>
        <w:t xml:space="preserve">                         </w:t>
      </w:r>
      <w:r>
        <w:rPr>
          <w:rFonts w:ascii="Roboto Light" w:cs="Roboto Light" w:eastAsia="Roboto Light" w:hAnsi="Roboto Light"/>
          <w:sz w:val="36"/>
          <w:lang w:val="en-US"/>
        </w:rPr>
        <w:t xml:space="preserve">CAROLINE KGAREBE MATONA </w:t>
      </w:r>
    </w:p>
    <w:p>
      <w:pPr>
        <w:pStyle w:val="style0"/>
        <w:ind w:left="-420"/>
        <w:rPr>
          <w:rFonts w:ascii="Times New Roman" w:cs="Times New Roman" w:hAnsi="Times New Roman"/>
          <w:sz w:val="32"/>
          <w:u w:val="single"/>
          <w:lang w:val="en-US"/>
        </w:rPr>
      </w:pPr>
    </w:p>
    <w:p>
      <w:pPr>
        <w:pStyle w:val="style0"/>
        <w:ind w:left="-420"/>
        <w:rPr>
          <w:rFonts w:ascii="Roboto Light" w:cs="Roboto Light" w:eastAsia="Roboto Light" w:hAnsi="Roboto Light"/>
          <w:sz w:val="28"/>
          <w:lang w:val="en-US"/>
        </w:rPr>
      </w:pPr>
      <w:r>
        <w:rPr>
          <w:rFonts w:ascii="Times New Roman" w:cs="Times New Roman" w:hAnsi="Times New Roman"/>
          <w:sz w:val="28"/>
          <w:lang w:val="en-US"/>
        </w:rPr>
        <w:t xml:space="preserve">                                               </w:t>
      </w:r>
      <w:r>
        <w:rPr>
          <w:rFonts w:ascii="Roboto Light" w:cs="Roboto Light" w:eastAsia="Roboto Light" w:hAnsi="Roboto Light"/>
          <w:sz w:val="28"/>
          <w:lang w:val="en-US"/>
        </w:rPr>
        <w:t xml:space="preserve">CURRICULUM VITAE </w:t>
      </w:r>
    </w:p>
    <w:p>
      <w:pPr>
        <w:pStyle w:val="style0"/>
        <w:ind w:left="-420"/>
        <w:rPr>
          <w:rFonts w:ascii="Times New Roman" w:cs="Times New Roman" w:hAnsi="Times New Roman"/>
          <w:sz w:val="28"/>
          <w:lang w:val="en-US"/>
        </w:rPr>
      </w:pPr>
    </w:p>
    <w:p>
      <w:pPr>
        <w:pStyle w:val="style0"/>
        <w:ind w:left="-420"/>
        <w:rPr>
          <w:rFonts w:ascii="Roboto Light" w:cs="Roboto Light" w:eastAsia="Roboto Light" w:hAnsi="Roboto Light"/>
          <w:sz w:val="32"/>
          <w:szCs w:val="32"/>
          <w:lang w:val="en-US"/>
        </w:rPr>
      </w:pPr>
      <w:r>
        <w:rPr>
          <w:rFonts w:ascii="Roboto Light" w:cs="Roboto Light" w:eastAsia="Roboto Light" w:hAnsi="Roboto Light"/>
          <w:sz w:val="32"/>
          <w:szCs w:val="32"/>
          <w:lang w:val="en-US"/>
        </w:rPr>
        <w:t xml:space="preserve">    PERSONAL DETAILS </w:t>
      </w:r>
    </w:p>
    <w:p>
      <w:pPr>
        <w:pStyle w:val="style157"/>
        <w:rPr/>
      </w:pPr>
      <w:r>
        <w:rPr>
          <w:rFonts w:ascii="Times New Roman" w:cs="Times New Roman" w:hAnsi="Times New Roman"/>
          <w:sz w:val="24"/>
          <w:lang w:val="en-US"/>
        </w:rPr>
        <w:t>Surname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8"/>
          <w:lang w:val="en-US"/>
        </w:rPr>
        <w:tab/>
      </w:r>
      <w:r>
        <w:rPr>
          <w:rFonts w:ascii="Times New Roman" w:cs="Times New Roman" w:hAnsi="Times New Roman"/>
          <w:sz w:val="28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lang w:val="en-US"/>
        </w:rPr>
        <w:t>Matona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Name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Caroline </w:t>
      </w:r>
      <w:r>
        <w:rPr>
          <w:rFonts w:ascii="Times New Roman" w:cs="Times New Roman" w:hAnsi="Times New Roman"/>
          <w:sz w:val="24"/>
          <w:lang w:val="en-US"/>
        </w:rPr>
        <w:t>Kgarebe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Identity number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6808100636083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Date of birth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1968/08/10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Gender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Female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Marital status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Single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Nationality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South Africa</w:t>
      </w:r>
      <w:r>
        <w:rPr>
          <w:rFonts w:ascii="Times New Roman" w:cs="Times New Roman" w:hAnsi="Times New Roman"/>
          <w:sz w:val="24"/>
          <w:lang w:val="en-US"/>
        </w:rPr>
        <w:t>n</w:t>
      </w:r>
    </w:p>
    <w:p>
      <w:pPr>
        <w:pStyle w:val="style157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Home language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South Sotho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Other languages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North Sotho/Setswana/Zulu &amp; English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Contact numbers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0835419036/0661930921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Email address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/>
        <w:fldChar w:fldCharType="begin"/>
      </w:r>
      <w:r>
        <w:instrText xml:space="preserve"> HYPERLINK "mailto:kgarebe.cm@gmail.com"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lang w:val="en-US"/>
        </w:rPr>
        <w:t>kgarebe.cm@gmail.com</w:t>
      </w:r>
      <w:r>
        <w:rPr/>
        <w:fldChar w:fldCharType="end"/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Postal address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7162B </w:t>
      </w:r>
      <w:r>
        <w:rPr>
          <w:rFonts w:ascii="Times New Roman" w:cs="Times New Roman" w:hAnsi="Times New Roman"/>
          <w:sz w:val="24"/>
          <w:lang w:val="en-US"/>
        </w:rPr>
        <w:t>Diepkloof</w:t>
      </w:r>
      <w:r>
        <w:rPr>
          <w:rFonts w:ascii="Times New Roman" w:cs="Times New Roman" w:hAnsi="Times New Roman"/>
          <w:sz w:val="24"/>
          <w:lang w:val="en-US"/>
        </w:rPr>
        <w:t xml:space="preserve"> Zone 4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Modisa</w:t>
      </w:r>
      <w:r>
        <w:rPr>
          <w:rFonts w:ascii="Times New Roman" w:cs="Times New Roman" w:hAnsi="Times New Roman"/>
          <w:sz w:val="24"/>
          <w:lang w:val="en-US"/>
        </w:rPr>
        <w:t xml:space="preserve"> Street, 1864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Health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Good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Driver's license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Code 08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Roboto Light" w:cs="Roboto Light" w:eastAsia="Roboto Light" w:hAnsi="Roboto Light"/>
          <w:sz w:val="28"/>
          <w:lang w:val="en-US"/>
        </w:rPr>
      </w:pPr>
      <w:r>
        <w:rPr>
          <w:rFonts w:ascii="Roboto Light" w:cs="Roboto Light" w:eastAsia="Roboto Light" w:hAnsi="Roboto Light"/>
          <w:sz w:val="28"/>
          <w:lang w:val="en-US"/>
        </w:rPr>
        <w:t xml:space="preserve">EDUCATIONAL QUALIFICATIONS 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Last school attended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Thuto</w:t>
      </w:r>
      <w:r>
        <w:rPr>
          <w:rFonts w:ascii="Times New Roman" w:cs="Times New Roman" w:hAnsi="Times New Roman"/>
          <w:sz w:val="24"/>
          <w:lang w:val="en-US"/>
        </w:rPr>
        <w:t>-Lore Secondary School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1987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Highest grade passed</w:t>
      </w:r>
      <w:r>
        <w:rPr>
          <w:rFonts w:cs="Times New Roman" w:hAnsi="Times New Roman"/>
          <w:sz w:val="24"/>
          <w:lang w:val="en-US"/>
        </w:rPr>
        <w:t xml:space="preserve">         </w:t>
      </w:r>
      <w:r>
        <w:rPr>
          <w:rFonts w:ascii="Times New Roman" w:cs="Times New Roman" w:hAnsi="Times New Roman"/>
          <w:sz w:val="24"/>
          <w:lang w:val="en-US"/>
        </w:rPr>
        <w:t>Grade11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Hobbies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Reading/cooking/charity work and travelling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rPr>
          <w:rFonts w:ascii="Roboto Light" w:cs="Roboto Light" w:eastAsia="Roboto Light" w:hAnsi="Roboto Light"/>
          <w:sz w:val="28"/>
          <w:lang w:val="en-US"/>
        </w:rPr>
      </w:pPr>
      <w:r>
        <w:rPr>
          <w:rFonts w:ascii="Roboto Light" w:cs="Roboto Light" w:eastAsia="Roboto Light" w:hAnsi="Roboto Light"/>
          <w:sz w:val="28"/>
          <w:lang w:val="en-US"/>
        </w:rPr>
        <w:t>OTHER COURSES UNDERTAKEN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Course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Basic Qualification in Child &amp; Youth Care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Place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NACCW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1998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Course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National Diploma in Child &amp; Youth Development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Place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TECHNIKON SA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1999</w:t>
      </w:r>
      <w:r>
        <w:rPr>
          <w:rFonts w:ascii="Times New Roman" w:cs="Times New Roman" w:hAnsi="Times New Roman"/>
          <w:sz w:val="24"/>
          <w:lang w:val="en-US"/>
        </w:rPr>
        <w:t xml:space="preserve"> (not completed)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Course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Criminal Justice - Restorative Justi</w:t>
      </w:r>
      <w:r>
        <w:rPr>
          <w:rFonts w:ascii="Times New Roman" w:cs="Times New Roman" w:hAnsi="Times New Roman"/>
          <w:sz w:val="24"/>
          <w:lang w:val="en-US"/>
        </w:rPr>
        <w:t>ce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Place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DAMELIN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2006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Course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Social Auxiliary Work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Place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JOBURG CHILD WELFARE ( AGANANG )</w:t>
      </w:r>
    </w:p>
    <w:p>
      <w:pPr>
        <w:pStyle w:val="style157"/>
        <w:rPr>
          <w:rFonts w:ascii="Times New Roman" w:cs="Times New Roman" w:hAnsi="Times New Roman"/>
          <w:sz w:val="24"/>
          <w:lang w:val="en-US" w:bidi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201</w:t>
      </w:r>
      <w:r>
        <w:rPr>
          <w:rFonts w:ascii="Times New Roman" w:cs="Times New Roman" w:hAnsi="Times New Roman"/>
          <w:sz w:val="24"/>
          <w:lang w:val="en-US"/>
        </w:rPr>
        <w:t>8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Roboto Light" w:cs="Roboto Light" w:eastAsia="Roboto Light" w:hAnsi="Roboto Light"/>
          <w:sz w:val="28"/>
          <w:szCs w:val="28"/>
          <w:lang w:val="en-US"/>
        </w:rPr>
      </w:pPr>
      <w:r>
        <w:rPr>
          <w:rFonts w:ascii="Roboto Light" w:cs="Roboto Light" w:eastAsia="Roboto Light" w:hAnsi="Roboto Light"/>
          <w:sz w:val="28"/>
          <w:szCs w:val="28"/>
          <w:lang w:val="en-US"/>
        </w:rPr>
        <w:t xml:space="preserve">PREVIOUS EMPLOYMENT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Name of institution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Cotlands</w:t>
      </w:r>
      <w:r>
        <w:rPr>
          <w:rFonts w:ascii="Times New Roman" w:cs="Times New Roman" w:hAnsi="Times New Roman"/>
          <w:sz w:val="24"/>
          <w:lang w:val="en-US"/>
        </w:rPr>
        <w:t xml:space="preserve"> Babies Sanctuary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Address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134 Stanton Street, </w:t>
      </w:r>
      <w:r>
        <w:rPr>
          <w:rFonts w:ascii="Times New Roman" w:cs="Times New Roman" w:hAnsi="Times New Roman"/>
          <w:sz w:val="24"/>
          <w:lang w:val="en-US"/>
        </w:rPr>
        <w:t>Turffontein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Position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Childcare worker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Duties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Creating a safe environment for children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Rendering emotional/physical and social care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1995 - 2001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Name of institution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Epworth Children Village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Address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Number 47, 9</w:t>
      </w:r>
      <w:r>
        <w:rPr>
          <w:rFonts w:ascii="Times New Roman" w:cs="Times New Roman" w:hAnsi="Times New Roman"/>
          <w:sz w:val="24"/>
          <w:vertAlign w:val="superscript"/>
          <w:lang w:val="en-US"/>
        </w:rPr>
        <w:t xml:space="preserve">th </w:t>
      </w:r>
      <w:r>
        <w:rPr>
          <w:rFonts w:ascii="Times New Roman" w:cs="Times New Roman" w:hAnsi="Times New Roman"/>
          <w:sz w:val="24"/>
          <w:lang w:val="en-US"/>
        </w:rPr>
        <w:t>Avenue Lambton Extension 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Germiston</w:t>
      </w:r>
      <w:r>
        <w:rPr>
          <w:rFonts w:ascii="Times New Roman" w:cs="Times New Roman" w:hAnsi="Times New Roman"/>
          <w:sz w:val="24"/>
          <w:lang w:val="en-US"/>
        </w:rPr>
        <w:t xml:space="preserve"> 1401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Position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Senior Child &amp; Youth Care Worker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Duties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Supervision of the children and staff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Training for newly appointed staff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Report writing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Administer medication for children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Rendering holistic care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2001 - 2006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Roboto Light" w:cs="Roboto Light" w:eastAsia="Roboto Light" w:hAnsi="Roboto Light"/>
          <w:sz w:val="24"/>
          <w:lang w:val="en-US"/>
        </w:rPr>
      </w:pPr>
      <w:r>
        <w:rPr>
          <w:rFonts w:ascii="Roboto Light" w:cs="Roboto Light" w:eastAsia="Roboto Light" w:hAnsi="Roboto Light"/>
          <w:sz w:val="24"/>
          <w:lang w:val="en-US"/>
        </w:rPr>
        <w:t xml:space="preserve">PROMOTION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Dep</w:t>
      </w:r>
      <w:r>
        <w:rPr>
          <w:rFonts w:ascii="Times New Roman" w:cs="Times New Roman" w:hAnsi="Times New Roman"/>
          <w:sz w:val="24"/>
          <w:lang w:val="en-US"/>
        </w:rPr>
        <w:t xml:space="preserve">artment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                                   </w:t>
      </w:r>
      <w:r>
        <w:rPr>
          <w:rFonts w:ascii="Times New Roman" w:cs="Times New Roman" w:hAnsi="Times New Roman"/>
          <w:sz w:val="24"/>
          <w:lang w:val="en-US"/>
        </w:rPr>
        <w:t>Therapy &amp; Assessment Centre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Position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Therapy&amp;Assessment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>Coodinator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Duties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Oversee the administration and running of the </w:t>
      </w:r>
      <w:r>
        <w:rPr>
          <w:rFonts w:ascii="Times New Roman" w:cs="Times New Roman" w:hAnsi="Times New Roman"/>
          <w:sz w:val="24"/>
          <w:lang w:val="en-US"/>
        </w:rPr>
        <w:t>centre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Record keeping and collection of the statistics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Maintenance of the </w:t>
      </w:r>
      <w:r>
        <w:rPr>
          <w:rFonts w:ascii="Times New Roman" w:cs="Times New Roman" w:hAnsi="Times New Roman"/>
          <w:sz w:val="24"/>
          <w:lang w:val="en-US"/>
        </w:rPr>
        <w:t>centre</w:t>
      </w:r>
      <w:r>
        <w:rPr>
          <w:rFonts w:ascii="Times New Roman" w:cs="Times New Roman" w:hAnsi="Times New Roman"/>
          <w:sz w:val="24"/>
          <w:lang w:val="en-US"/>
        </w:rPr>
        <w:t xml:space="preserve"> resources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Liaise with the stakeholders who utilize the </w:t>
      </w:r>
      <w:r>
        <w:rPr>
          <w:rFonts w:ascii="Times New Roman" w:cs="Times New Roman" w:hAnsi="Times New Roman"/>
          <w:sz w:val="24"/>
          <w:lang w:val="en-US"/>
        </w:rPr>
        <w:t>centre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2007 - 2021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Department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Social Work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Position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 xml:space="preserve">Social auxiliary worker 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Duties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Updating the policies and procedure</w:t>
      </w:r>
      <w:r>
        <w:rPr>
          <w:rFonts w:ascii="Times New Roman" w:cs="Times New Roman" w:hAnsi="Times New Roman"/>
          <w:sz w:val="24"/>
          <w:lang w:val="en-US"/>
        </w:rPr>
        <w:t xml:space="preserve"> for </w:t>
      </w:r>
      <w:r>
        <w:rPr>
          <w:rFonts w:ascii="Times New Roman" w:cs="Times New Roman" w:hAnsi="Times New Roman"/>
          <w:sz w:val="24"/>
          <w:lang w:val="en-US"/>
        </w:rPr>
        <w:t>all</w:t>
      </w:r>
      <w:r>
        <w:rPr>
          <w:rFonts w:ascii="Times New Roman" w:cs="Times New Roman" w:hAnsi="Times New Roman"/>
          <w:sz w:val="24"/>
          <w:lang w:val="en-US"/>
        </w:rPr>
        <w:t xml:space="preserve"> department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Recruiting/training and managing of v</w:t>
      </w:r>
      <w:r>
        <w:rPr>
          <w:rFonts w:ascii="Times New Roman" w:cs="Times New Roman" w:hAnsi="Times New Roman"/>
          <w:sz w:val="24"/>
          <w:lang w:val="en-US"/>
        </w:rPr>
        <w:t>olunteers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Liaise between volunteers and childcare workers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>Year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2007 - 2021</w:t>
      </w:r>
    </w:p>
    <w:p>
      <w:pPr>
        <w:pStyle w:val="style157"/>
        <w:ind w:left="200" w:leftChars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ind w:left="200" w:leftChars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ind w:left="200" w:leftChars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ind w:left="200" w:leftChars="0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Roboto Light" w:cs="Roboto Light" w:eastAsia="Roboto Light" w:hAnsi="Roboto Light"/>
          <w:sz w:val="28"/>
          <w:szCs w:val="28"/>
          <w:lang w:val="en-US"/>
        </w:rPr>
      </w:pPr>
      <w:r>
        <w:rPr>
          <w:rFonts w:ascii="Roboto Light" w:cs="Roboto Light" w:eastAsia="Roboto Light" w:hAnsi="Roboto Light"/>
          <w:sz w:val="28"/>
          <w:szCs w:val="28"/>
          <w:lang w:val="en-US"/>
        </w:rPr>
        <w:t xml:space="preserve">CURRENT EMPLOYMENT </w:t>
      </w:r>
    </w:p>
    <w:p>
      <w:pPr>
        <w:pStyle w:val="style157"/>
        <w:rPr>
          <w:rFonts w:ascii="Roboto" w:cs="Roboto" w:eastAsia="Roboto" w:hAnsi="Roboto"/>
          <w:sz w:val="28"/>
          <w:szCs w:val="28"/>
          <w:lang w:val="en-US"/>
        </w:rPr>
      </w:pPr>
    </w:p>
    <w:p>
      <w:pPr>
        <w:pStyle w:val="style157"/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Name of institution              The Johannesburg Children's Home  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>Address</w:t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 xml:space="preserve">        59 Urania Street, Observatory, Johannesburg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>Position</w:t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 xml:space="preserve">        CYCW Supervisor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>Duties</w:t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 xml:space="preserve">        Co-ordinate activities/programs for the children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on weekends and holidays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Ensure that CYCW follow a structured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developmental program with children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Ensure that a code of ethics is followed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by child care workers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Manage complaints and grievances from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Child and Youth Care workers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Lead the Child and Youth Care Team in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implementing a positive approach to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parenting and managing behaviours of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 xml:space="preserve">                                                 of children in a non-punitive manner</w:t>
      </w:r>
    </w:p>
    <w:p>
      <w:pPr>
        <w:pStyle w:val="style157"/>
        <w:numPr>
          <w:ilvl w:val="0"/>
          <w:numId w:val="0"/>
        </w:numPr>
        <w:ind w:left="200" w:leftChars="0"/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 xml:space="preserve">         </w:t>
      </w:r>
    </w:p>
    <w:p>
      <w:pPr>
        <w:pStyle w:val="style157"/>
        <w:numPr>
          <w:ilvl w:val="0"/>
          <w:numId w:val="0"/>
        </w:numPr>
        <w:rPr>
          <w:rFonts w:ascii="Roboto" w:cs="Roboto" w:eastAsia="Roboto" w:hAnsi="Roboto"/>
          <w:sz w:val="28"/>
          <w:szCs w:val="28"/>
          <w:lang w:val="en-US"/>
        </w:rPr>
      </w:pPr>
      <w:r>
        <w:rPr>
          <w:rFonts w:ascii="Roboto" w:cs="Roboto" w:eastAsia="Roboto" w:hAnsi="Roboto"/>
          <w:sz w:val="28"/>
          <w:szCs w:val="28"/>
          <w:lang w:val="en-US"/>
        </w:rPr>
        <w:t>Year</w:t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ab/>
      </w:r>
      <w:r>
        <w:rPr>
          <w:rFonts w:ascii="Roboto" w:cs="Roboto" w:eastAsia="Roboto" w:hAnsi="Roboto"/>
          <w:sz w:val="28"/>
          <w:szCs w:val="28"/>
          <w:lang w:val="en-US"/>
        </w:rPr>
        <w:t xml:space="preserve">        2022 - ongoing </w:t>
      </w:r>
    </w:p>
    <w:p>
      <w:pPr>
        <w:pStyle w:val="style157"/>
        <w:numPr>
          <w:ilvl w:val="0"/>
          <w:numId w:val="0"/>
        </w:numPr>
        <w:ind w:left="200" w:leftChars="0"/>
        <w:rPr>
          <w:rFonts w:ascii="Roboto" w:cs="Roboto" w:eastAsia="Roboto" w:hAnsi="Roboto"/>
          <w:sz w:val="28"/>
          <w:szCs w:val="28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ind w:left="3540" w:firstLine="708"/>
        <w:rPr>
          <w:rFonts w:ascii="Times New Roman" w:cs="Times New Roman" w:hAnsi="Times New Roman"/>
          <w:sz w:val="24"/>
          <w:vertAlign w:val="superscript"/>
          <w:lang w:val="en-US"/>
        </w:rPr>
      </w:pPr>
      <w:r>
        <w:rPr>
          <w:rFonts w:ascii="Times New Roman" w:cs="Times New Roman" w:hAnsi="Times New Roman"/>
          <w:sz w:val="24"/>
          <w:vertAlign w:val="superscript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 xml:space="preserve"> </w:t>
      </w:r>
    </w:p>
    <w:p>
      <w:pPr>
        <w:pStyle w:val="style157"/>
        <w:rPr>
          <w:rFonts w:ascii="Roboto Light" w:cs="Roboto Light" w:eastAsia="Roboto Light" w:hAnsi="Roboto Light"/>
          <w:sz w:val="28"/>
          <w:lang w:val="en-US"/>
        </w:rPr>
      </w:pPr>
      <w:r>
        <w:rPr>
          <w:rFonts w:ascii="Roboto Light" w:cs="Roboto Light" w:eastAsia="Roboto Light" w:hAnsi="Roboto Light"/>
          <w:sz w:val="28"/>
          <w:lang w:val="en-US"/>
        </w:rPr>
        <w:t xml:space="preserve">REFERENCE </w:t>
      </w: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Jackie </w:t>
      </w:r>
      <w:r>
        <w:rPr>
          <w:rFonts w:ascii="Times New Roman" w:cs="Times New Roman" w:hAnsi="Times New Roman"/>
          <w:sz w:val="24"/>
          <w:lang w:val="en-US"/>
        </w:rPr>
        <w:t>Schoeman</w:t>
      </w:r>
      <w:r>
        <w:rPr>
          <w:rFonts w:ascii="Times New Roman" w:cs="Times New Roman" w:hAnsi="Times New Roman"/>
          <w:sz w:val="24"/>
          <w:lang w:val="en-US"/>
        </w:rPr>
        <w:t xml:space="preserve"> (Director)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Cotlands</w:t>
      </w:r>
      <w:r>
        <w:rPr>
          <w:rFonts w:ascii="Times New Roman" w:cs="Times New Roman" w:hAnsi="Times New Roman"/>
          <w:sz w:val="24"/>
          <w:lang w:val="en-US"/>
        </w:rPr>
        <w:t xml:space="preserve"> Babies Sanctuary</w:t>
      </w:r>
      <w:r>
        <w:rPr>
          <w:rFonts w:cs="Times New Roman" w:hAnsi="Times New Roman"/>
          <w:sz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lang w:val="en-US"/>
        </w:rPr>
        <w:t>011</w:t>
      </w:r>
      <w:r>
        <w:rPr>
          <w:rFonts w:cs="Times New Roman" w:hAnsi="Times New Roman"/>
          <w:sz w:val="24"/>
          <w:lang w:val="en-US"/>
        </w:rPr>
        <w:t xml:space="preserve"> 683- 7200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Penny-Ann </w:t>
      </w:r>
      <w:r>
        <w:rPr>
          <w:rFonts w:ascii="Times New Roman" w:cs="Times New Roman" w:hAnsi="Times New Roman"/>
          <w:sz w:val="24"/>
          <w:lang w:val="en-US"/>
        </w:rPr>
        <w:t>Lundie</w:t>
      </w:r>
      <w:r>
        <w:rPr>
          <w:rFonts w:ascii="Times New Roman" w:cs="Times New Roman" w:hAnsi="Times New Roman"/>
          <w:sz w:val="24"/>
          <w:lang w:val="en-US"/>
        </w:rPr>
        <w:t xml:space="preserve"> (Director)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Epworth Children's Village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ascii="Times New Roman" w:cs="Times New Roman" w:hAnsi="Times New Roman"/>
          <w:sz w:val="24"/>
          <w:lang w:val="en-US"/>
        </w:rPr>
        <w:t>011 827-</w:t>
      </w:r>
      <w:r>
        <w:rPr>
          <w:rFonts w:cs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lang w:val="en-US"/>
        </w:rPr>
        <w:t xml:space="preserve">5732 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Kim </w:t>
      </w:r>
      <w:r>
        <w:rPr>
          <w:rFonts w:cs="Times New Roman" w:hAnsi="Times New Roman"/>
          <w:sz w:val="24"/>
          <w:lang w:val="en-US"/>
        </w:rPr>
        <w:t>De Allende (Manager)</w:t>
      </w:r>
      <w:r>
        <w:rPr>
          <w:rFonts w:ascii="Times New Roman" w:cs="Times New Roman" w:hAnsi="Times New Roman"/>
          <w:sz w:val="24"/>
          <w:lang w:val="en-US"/>
        </w:rPr>
        <w:tab/>
      </w:r>
      <w:r>
        <w:rPr>
          <w:rFonts w:cs="Times New Roman" w:hAnsi="Times New Roman"/>
          <w:sz w:val="24"/>
          <w:lang w:val="en-US"/>
        </w:rPr>
        <w:t xml:space="preserve">                        Johannesburg Children's Home   011 648- 1120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4"/>
          <w:lang w:val="en-US"/>
        </w:rPr>
      </w:pP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ind w:left="-470" w:firstLine="470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ind w:left="-310" w:firstLine="310"/>
        <w:rPr>
          <w:rFonts w:ascii="Times New Roman" w:cs="Times New Roman" w:hAnsi="Times New Roman"/>
          <w:sz w:val="28"/>
          <w:lang w:val="en-US"/>
        </w:rPr>
      </w:pPr>
    </w:p>
    <w:p>
      <w:pPr>
        <w:pStyle w:val="style157"/>
        <w:ind w:left="3540" w:firstLine="708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 xml:space="preserve">  </w:t>
      </w:r>
    </w:p>
    <w:p>
      <w:pPr>
        <w:pStyle w:val="style157"/>
        <w:rPr>
          <w:rFonts w:ascii="Times New Roman" w:cs="Times New Roman" w:hAnsi="Times New Roman"/>
          <w:sz w:val="24"/>
        </w:rPr>
      </w:pPr>
    </w:p>
    <w:p>
      <w:pPr>
        <w:pStyle w:val="style0"/>
        <w:rPr/>
      </w:pPr>
    </w:p>
    <w:p>
      <w:pPr>
        <w:pStyle w:val="style0"/>
        <w:ind w:left="-420"/>
        <w:rPr>
          <w:rFonts w:ascii="Times New Roman" w:cs="Times New Roman" w:hAnsi="Times New Roman"/>
          <w:sz w:val="24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ind w:left="-420"/>
        <w:rPr>
          <w:rFonts w:ascii="Times New Roman" w:cs="Times New Roman" w:hAnsi="Times New Roman"/>
          <w:sz w:val="28"/>
          <w:u w:val="single"/>
          <w:lang w:val="en-US"/>
        </w:rPr>
      </w:pPr>
    </w:p>
    <w:p>
      <w:pPr>
        <w:pStyle w:val="style0"/>
        <w:rPr/>
      </w:pPr>
      <w:r>
        <w:rPr>
          <w:rFonts w:ascii="Comic Sans MS" w:cs="Comic Sans MS" w:hAnsi="Comic Sans MS"/>
          <w:sz w:val="32"/>
          <w:lang w:val="en-US"/>
        </w:rPr>
        <w:t xml:space="preserve">                           </w:t>
      </w:r>
      <w:r>
        <w:rPr>
          <w:lang w:val="en-US"/>
        </w:rPr>
        <w:t xml:space="preserve">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Arial"/>
    <w:panose1 w:val="02020603050000020304"/>
    <w:charset w:val="00"/>
    <w:family w:val="roman"/>
    <w:pitch w:val="variable"/>
    <w:sig w:usb0="00000000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Roboto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Avest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Tami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lang w:val="en-Z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21970756-0f74-490e-9a0f-8a97ccb3d6ae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09886efc-b5b3-4370-9909-9b90917b15fe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8bc62f35-1e6a-416c-a770-632d5a21a8b6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0cade6be-a0c0-4cbd-9f9b-af0121c2483b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Heading 5 Char_b835fd04-7a49-4be2-8ce4-700b2650b585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Heading 6 Char_dc9fd43d-29a9-4fd5-88ac-d03fbc780dac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Heading 7 Char_212c9ccf-822b-4203-b6e4-89b45c0d473f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Heading 8 Char_57d5936d-0a87-4e7c-8ab8-32ad43681563"/>
    <w:basedOn w:val="style65"/>
    <w:next w:val="style4104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5">
    <w:name w:val="Heading 9 Char_677ca71a-b0f9-4d51-9248-a4bce4a05856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  <w:szCs w:val="52"/>
    </w:rPr>
  </w:style>
  <w:style w:type="character" w:customStyle="1" w:styleId="style4106">
    <w:name w:val="Title Char_307b5678-62ee-4c0a-94f3-16ea40d2600a"/>
    <w:basedOn w:val="style65"/>
    <w:next w:val="style4106"/>
    <w:link w:val="style62"/>
    <w:uiPriority w:val="10"/>
    <w:rPr>
      <w:rFonts w:ascii="Cambria" w:cs="宋体" w:eastAsia="宋体" w:hAnsi="Cambria"/>
      <w:color w:val="1736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d7b4984c-de04-43a0-ab14-3c9c5ff2d0fa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9">
    <w:name w:val="Intense Quote Char_343f6ce0-7d76-419c-acdb-76560f2152f8"/>
    <w:basedOn w:val="style65"/>
    <w:next w:val="style4109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110"/>
    <w:uiPriority w:val="99"/>
    <w:pPr>
      <w:spacing w:after="0" w:lineRule="auto" w:line="240"/>
    </w:pPr>
    <w:rPr>
      <w:sz w:val="20"/>
    </w:rPr>
  </w:style>
  <w:style w:type="character" w:customStyle="1" w:styleId="style4110">
    <w:name w:val="Footnote Text Char"/>
    <w:basedOn w:val="style65"/>
    <w:next w:val="style4110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1"/>
    <w:uiPriority w:val="99"/>
    <w:pPr>
      <w:spacing w:after="0" w:lineRule="auto" w:line="240"/>
    </w:pPr>
    <w:rPr>
      <w:sz w:val="20"/>
    </w:rPr>
  </w:style>
  <w:style w:type="character" w:customStyle="1" w:styleId="style4111">
    <w:name w:val="Endnote Text Char"/>
    <w:basedOn w:val="style65"/>
    <w:next w:val="style4111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0">
    <w:name w:val="Plain Text"/>
    <w:basedOn w:val="style0"/>
    <w:next w:val="style90"/>
    <w:link w:val="style4112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12">
    <w:name w:val="Plain Text Char"/>
    <w:basedOn w:val="style65"/>
    <w:next w:val="style4112"/>
    <w:link w:val="style90"/>
    <w:uiPriority w:val="99"/>
    <w:rPr>
      <w:rFonts w:ascii="Courier New" w:cs="Courier New" w:hAnsi="Courier New"/>
      <w:sz w:val="21"/>
      <w:szCs w:val="21"/>
    </w:rPr>
  </w:style>
  <w:style w:type="paragraph" w:styleId="style31">
    <w:name w:val="header"/>
    <w:basedOn w:val="style0"/>
    <w:next w:val="style31"/>
    <w:link w:val="style4113"/>
    <w:uiPriority w:val="99"/>
    <w:pPr>
      <w:spacing w:after="0" w:lineRule="auto" w:line="240"/>
    </w:pPr>
    <w:rPr/>
  </w:style>
  <w:style w:type="character" w:customStyle="1" w:styleId="style4113">
    <w:name w:val="Header Char_22326f0c-9c2c-494e-b0dc-2ff857f1188d"/>
    <w:basedOn w:val="style65"/>
    <w:next w:val="style4113"/>
    <w:link w:val="style31"/>
    <w:uiPriority w:val="99"/>
  </w:style>
  <w:style w:type="paragraph" w:styleId="style32">
    <w:name w:val="footer"/>
    <w:basedOn w:val="style0"/>
    <w:next w:val="style32"/>
    <w:link w:val="style4114"/>
    <w:uiPriority w:val="99"/>
    <w:pPr>
      <w:spacing w:after="0" w:lineRule="auto" w:line="240"/>
    </w:pPr>
    <w:rPr/>
  </w:style>
  <w:style w:type="character" w:customStyle="1" w:styleId="style4114">
    <w:name w:val="Footer Char_9ed6acaf-be72-4f14-a1ab-17a09f48de3c"/>
    <w:basedOn w:val="style65"/>
    <w:next w:val="style4114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403</Words>
  <Pages>4</Pages>
  <Characters>2495</Characters>
  <Application>WPS Office</Application>
  <DocSecurity>0</DocSecurity>
  <Paragraphs>148</Paragraphs>
  <ScaleCrop>false</ScaleCrop>
  <LinksUpToDate>false</LinksUpToDate>
  <CharactersWithSpaces>4230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2022-01-26T07:41:00Z</dcterms:created>
  <dc:creator>Kgarebe</dc:creator>
  <lastModifiedBy>TECNO CG7</lastModifiedBy>
  <dcterms:modified xsi:type="dcterms:W3CDTF">2023-04-26T15:34:51Z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b65c7eba01c24f8d837c4f6df9f712f9</vt:lpwstr>
  </property>
</Properties>
</file>